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83CF">
      <w:pPr>
        <w:pStyle w:val="3"/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广东商标协会副会长企业思享会【深圳站】</w:t>
      </w:r>
    </w:p>
    <w:p w14:paraId="27F7CCDE">
      <w:pPr>
        <w:pStyle w:val="3"/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——走进广东商标协会副会长单位百度公司</w:t>
      </w:r>
    </w:p>
    <w:p w14:paraId="03E03DF7">
      <w:pPr>
        <w:pStyle w:val="3"/>
        <w:keepNext w:val="0"/>
        <w:keepLines w:val="0"/>
        <w:widowControl/>
        <w:suppressLineNumbers w:val="0"/>
        <w:ind w:left="0" w:firstLine="420"/>
        <w:jc w:val="center"/>
        <w:rPr>
          <w:rStyle w:val="7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活动方案</w:t>
      </w:r>
    </w:p>
    <w:bookmarkEnd w:id="0"/>
    <w:p w14:paraId="681F0690"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eastAsia="宋体"/>
          <w:sz w:val="32"/>
          <w:szCs w:val="32"/>
          <w:lang w:eastAsia="zh-CN"/>
        </w:rPr>
      </w:pPr>
      <w:r>
        <w:rPr>
          <w:rStyle w:val="7"/>
          <w:sz w:val="32"/>
          <w:szCs w:val="32"/>
        </w:rPr>
        <w:t>一、组织</w:t>
      </w:r>
      <w:r>
        <w:rPr>
          <w:rStyle w:val="7"/>
          <w:rFonts w:hint="eastAsia"/>
          <w:sz w:val="32"/>
          <w:szCs w:val="32"/>
          <w:lang w:val="en-US" w:eastAsia="zh-CN"/>
        </w:rPr>
        <w:t>单位</w:t>
      </w:r>
    </w:p>
    <w:p w14:paraId="0D509A7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2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主办单位：广东商标协会</w:t>
      </w:r>
    </w:p>
    <w:p w14:paraId="08F519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2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承办单位：广东商标协会大数据应用及数字化服务专业委员会、百度国际科技（深圳）有限公司</w:t>
      </w:r>
    </w:p>
    <w:p w14:paraId="2F96C3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2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协办单位：深圳市商标协会、深圳市律师协会、北京摩知轮科技有限公司</w:t>
      </w:r>
    </w:p>
    <w:p w14:paraId="77FF1C10"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rStyle w:val="7"/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cs="Times New Roman"/>
          <w:sz w:val="32"/>
          <w:szCs w:val="32"/>
          <w:lang w:val="en-US" w:eastAsia="zh-CN"/>
        </w:rPr>
        <w:t>二</w:t>
      </w:r>
      <w:r>
        <w:rPr>
          <w:rStyle w:val="7"/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Style w:val="7"/>
          <w:rFonts w:hint="eastAsia" w:ascii="Times New Roman" w:hAnsi="Times New Roman" w:cs="Times New Roman"/>
          <w:sz w:val="32"/>
          <w:szCs w:val="32"/>
          <w:lang w:val="en-US" w:eastAsia="zh-CN"/>
        </w:rPr>
        <w:t>活动</w:t>
      </w:r>
      <w:r>
        <w:rPr>
          <w:rStyle w:val="7"/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时间</w:t>
      </w:r>
      <w:r>
        <w:rPr>
          <w:rStyle w:val="7"/>
          <w:rFonts w:hint="eastAsia" w:ascii="Times New Roman" w:hAnsi="Times New Roman" w:cs="Times New Roman"/>
          <w:sz w:val="32"/>
          <w:szCs w:val="32"/>
          <w:lang w:val="en-US" w:eastAsia="zh-CN"/>
        </w:rPr>
        <w:t>和</w:t>
      </w:r>
      <w:r>
        <w:rPr>
          <w:rStyle w:val="7"/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地点</w:t>
      </w:r>
    </w:p>
    <w:p w14:paraId="76D0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时间：2024年12月13日14:00-16:00</w:t>
      </w:r>
    </w:p>
    <w:p w14:paraId="2FE5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地点：深圳市南山区粤海街道海天一路8号百度国际大厦东塔楼</w:t>
      </w:r>
    </w:p>
    <w:p w14:paraId="12241253"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rStyle w:val="7"/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cs="Times New Roman"/>
          <w:sz w:val="32"/>
          <w:szCs w:val="32"/>
          <w:lang w:val="en-US" w:eastAsia="zh-CN"/>
        </w:rPr>
        <w:t>三</w:t>
      </w:r>
      <w:r>
        <w:rPr>
          <w:rStyle w:val="7"/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Style w:val="7"/>
          <w:rFonts w:hint="eastAsia" w:ascii="Times New Roman" w:hAnsi="Times New Roman" w:cs="Times New Roman"/>
          <w:sz w:val="32"/>
          <w:szCs w:val="32"/>
          <w:lang w:val="en-US" w:eastAsia="zh-CN"/>
        </w:rPr>
        <w:t>活动议程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4787"/>
        <w:gridCol w:w="1842"/>
      </w:tblGrid>
      <w:tr w14:paraId="5E23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0" w:type="dxa"/>
            <w:gridSpan w:val="2"/>
            <w:noWrap w:val="0"/>
            <w:vAlign w:val="top"/>
          </w:tcPr>
          <w:p w14:paraId="23D598ED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一楼大厅签到</w:t>
            </w:r>
          </w:p>
        </w:tc>
        <w:tc>
          <w:tcPr>
            <w:tcW w:w="1842" w:type="dxa"/>
            <w:noWrap w:val="0"/>
            <w:vAlign w:val="top"/>
          </w:tcPr>
          <w:p w14:paraId="4E3D0E71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13:30-14:00</w:t>
            </w:r>
          </w:p>
        </w:tc>
      </w:tr>
      <w:tr w14:paraId="5C7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0" w:type="dxa"/>
            <w:gridSpan w:val="2"/>
            <w:noWrap w:val="0"/>
            <w:vAlign w:val="top"/>
          </w:tcPr>
          <w:p w14:paraId="0E21230C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百度国际大厦展厅参观</w:t>
            </w:r>
          </w:p>
        </w:tc>
        <w:tc>
          <w:tcPr>
            <w:tcW w:w="1842" w:type="dxa"/>
            <w:noWrap w:val="0"/>
            <w:vAlign w:val="top"/>
          </w:tcPr>
          <w:p w14:paraId="285DFD5A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14:00-14:30</w:t>
            </w:r>
          </w:p>
        </w:tc>
      </w:tr>
      <w:tr w14:paraId="50FC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0" w:type="dxa"/>
            <w:gridSpan w:val="2"/>
            <w:noWrap w:val="0"/>
            <w:vAlign w:val="top"/>
          </w:tcPr>
          <w:p w14:paraId="6E11FC8F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百度、协会致辞</w:t>
            </w:r>
          </w:p>
        </w:tc>
        <w:tc>
          <w:tcPr>
            <w:tcW w:w="1842" w:type="dxa"/>
            <w:noWrap w:val="0"/>
            <w:vAlign w:val="top"/>
          </w:tcPr>
          <w:p w14:paraId="646BAF24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14:30-14:40</w:t>
            </w:r>
          </w:p>
        </w:tc>
      </w:tr>
      <w:tr w14:paraId="3E43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893" w:type="dxa"/>
            <w:vMerge w:val="restart"/>
            <w:noWrap w:val="0"/>
            <w:vAlign w:val="top"/>
          </w:tcPr>
          <w:p w14:paraId="2841B032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议题一：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人工智能技术+法律行业应用</w:t>
            </w:r>
          </w:p>
        </w:tc>
        <w:tc>
          <w:tcPr>
            <w:tcW w:w="4787" w:type="dxa"/>
            <w:noWrap w:val="0"/>
            <w:vAlign w:val="top"/>
          </w:tcPr>
          <w:p w14:paraId="142AF121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百度AI技术赋能法律行业（百度法律行业应用专家）</w:t>
            </w:r>
          </w:p>
        </w:tc>
        <w:tc>
          <w:tcPr>
            <w:tcW w:w="1842" w:type="dxa"/>
            <w:noWrap w:val="0"/>
            <w:vAlign w:val="top"/>
          </w:tcPr>
          <w:p w14:paraId="1DA333FA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14:40-15:00</w:t>
            </w:r>
          </w:p>
        </w:tc>
      </w:tr>
      <w:tr w14:paraId="75C5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3" w:type="dxa"/>
            <w:vMerge w:val="continue"/>
            <w:noWrap w:val="0"/>
            <w:vAlign w:val="top"/>
          </w:tcPr>
          <w:p w14:paraId="7E1D8D35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 w14:paraId="05765F99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全球AI发展应用品牌管理新趋势（张锐，广东商标协会大数据应用及数字化服务专业委员会主任）</w:t>
            </w:r>
          </w:p>
        </w:tc>
        <w:tc>
          <w:tcPr>
            <w:tcW w:w="1842" w:type="dxa"/>
            <w:noWrap w:val="0"/>
            <w:vAlign w:val="top"/>
          </w:tcPr>
          <w:p w14:paraId="13117C2B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15:00-15:20</w:t>
            </w:r>
          </w:p>
        </w:tc>
      </w:tr>
      <w:tr w14:paraId="2A1B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680" w:type="dxa"/>
            <w:gridSpan w:val="2"/>
            <w:noWrap w:val="0"/>
            <w:vAlign w:val="top"/>
          </w:tcPr>
          <w:p w14:paraId="61004D2E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议题二：打击企业名称抢注知名品牌的法律实践（杜剑波，百度集团法务部高级经理）</w:t>
            </w:r>
          </w:p>
        </w:tc>
        <w:tc>
          <w:tcPr>
            <w:tcW w:w="1842" w:type="dxa"/>
            <w:noWrap w:val="0"/>
            <w:vAlign w:val="top"/>
          </w:tcPr>
          <w:p w14:paraId="205EC0A9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15:20-15:40</w:t>
            </w:r>
          </w:p>
        </w:tc>
      </w:tr>
      <w:tr w14:paraId="61DE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680" w:type="dxa"/>
            <w:gridSpan w:val="2"/>
            <w:noWrap w:val="0"/>
            <w:vAlign w:val="top"/>
          </w:tcPr>
          <w:p w14:paraId="3898F335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与会嘉宾互动交流</w:t>
            </w:r>
          </w:p>
        </w:tc>
        <w:tc>
          <w:tcPr>
            <w:tcW w:w="1842" w:type="dxa"/>
            <w:noWrap w:val="0"/>
            <w:vAlign w:val="top"/>
          </w:tcPr>
          <w:p w14:paraId="67C630F3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15:40-16:00</w:t>
            </w:r>
          </w:p>
        </w:tc>
      </w:tr>
    </w:tbl>
    <w:p w14:paraId="035A7713">
      <w:pPr>
        <w:pStyle w:val="3"/>
        <w:keepNext w:val="0"/>
        <w:keepLines w:val="0"/>
        <w:widowControl/>
        <w:suppressLineNumbers w:val="0"/>
        <w:ind w:left="0" w:firstLine="420"/>
        <w:jc w:val="left"/>
        <w:rPr>
          <w:rStyle w:val="7"/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cs="Times New Roman"/>
          <w:sz w:val="32"/>
          <w:szCs w:val="32"/>
          <w:lang w:val="en-US" w:eastAsia="zh-CN"/>
        </w:rPr>
        <w:t>四、报名二维码</w:t>
      </w:r>
    </w:p>
    <w:p w14:paraId="2EDE37FC">
      <w:pPr>
        <w:jc w:val="center"/>
      </w:pPr>
      <w:r>
        <w:drawing>
          <wp:inline distT="0" distB="0" distL="114300" distR="114300">
            <wp:extent cx="2298700" cy="2298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6D2CB">
      <w:pPr>
        <w:pStyle w:val="2"/>
      </w:pPr>
    </w:p>
    <w:p w14:paraId="5DC34A45">
      <w:pPr>
        <w:pStyle w:val="3"/>
        <w:keepNext w:val="0"/>
        <w:keepLines w:val="0"/>
        <w:widowControl/>
        <w:suppressLineNumbers w:val="0"/>
        <w:ind w:left="0" w:firstLine="420"/>
        <w:jc w:val="center"/>
        <w:rPr>
          <w:rFonts w:hint="eastAsia" w:ascii="仿宋" w:hAnsi="仿宋" w:eastAsia="仿宋" w:cs="仿宋"/>
          <w:spacing w:val="7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2"/>
          <w:sz w:val="31"/>
          <w:szCs w:val="31"/>
          <w:lang w:val="en-US" w:eastAsia="zh-CN" w:bidi="ar-SA"/>
        </w:rPr>
        <w:t xml:space="preserve">                               广东商标协会</w:t>
      </w:r>
    </w:p>
    <w:p w14:paraId="448232CA">
      <w:pPr>
        <w:pStyle w:val="3"/>
        <w:keepNext w:val="0"/>
        <w:keepLines w:val="0"/>
        <w:widowControl/>
        <w:suppressLineNumbers w:val="0"/>
        <w:ind w:left="0" w:firstLine="420"/>
        <w:jc w:val="right"/>
        <w:rPr>
          <w:rFonts w:hint="default" w:ascii="仿宋" w:hAnsi="仿宋" w:eastAsia="仿宋" w:cs="仿宋"/>
          <w:spacing w:val="7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2"/>
          <w:sz w:val="31"/>
          <w:szCs w:val="31"/>
          <w:lang w:val="en-US" w:eastAsia="zh-CN" w:bidi="ar-SA"/>
        </w:rPr>
        <w:t>2024年12月6日</w:t>
      </w:r>
    </w:p>
    <w:p w14:paraId="73E47952">
      <w:pPr>
        <w:rPr>
          <w:rFonts w:hint="eastAsia"/>
          <w:lang w:eastAsia="zh-CN"/>
        </w:rPr>
      </w:pPr>
    </w:p>
    <w:p w14:paraId="01D56E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665A7"/>
    <w:rsid w:val="7286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2024-12-06T11:05:00Z</dcterms:created>
  <dc:creator>WPS_gdsbxh</dc:creator>
  <cp:lastModifiedBy>WPS_gdsbxh</cp:lastModifiedBy>
  <dcterms:modified xsi:type="dcterms:W3CDTF">2024-12-06T11:06:09Z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2BE0F20D8F1849159294C32C8DD9AE08_11</vt:lpwstr>
  </property>
</Properties>
</file>