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cs="仿宋"/>
          <w:color w:val="000000"/>
          <w:kern w:val="0"/>
          <w:sz w:val="31"/>
          <w:szCs w:val="31"/>
          <w:lang w:val="en-US" w:eastAsia="zh-CN" w:bidi="ar"/>
        </w:rPr>
        <w:t>附件：地理标志生产企业维权需求表</w:t>
      </w:r>
    </w:p>
    <w:tbl>
      <w:tblPr>
        <w:tblStyle w:val="7"/>
        <w:tblpPr w:leftFromText="180" w:rightFromText="180" w:vertAnchor="page" w:horzAnchor="page" w:tblpX="1795" w:tblpY="2173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680"/>
        <w:gridCol w:w="1690"/>
        <w:gridCol w:w="3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3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地理标志生产企业维权需求表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66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8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联系邮箱</w:t>
            </w:r>
          </w:p>
        </w:tc>
        <w:tc>
          <w:tcPr>
            <w:tcW w:w="665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</w:trPr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维权</w:t>
            </w:r>
            <w:r>
              <w:rPr>
                <w:rFonts w:hint="eastAsia"/>
              </w:rPr>
              <w:t>需求</w:t>
            </w:r>
          </w:p>
        </w:tc>
        <w:tc>
          <w:tcPr>
            <w:tcW w:w="665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类别及主要产品/服务</w:t>
            </w:r>
          </w:p>
        </w:tc>
        <w:tc>
          <w:tcPr>
            <w:tcW w:w="665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地理标志证明商标及企业主商标图样</w:t>
            </w:r>
          </w:p>
        </w:tc>
        <w:tc>
          <w:tcPr>
            <w:tcW w:w="66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企业以往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>维权事项</w:t>
            </w:r>
          </w:p>
        </w:tc>
        <w:tc>
          <w:tcPr>
            <w:tcW w:w="66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/>
          <w:b/>
          <w:bCs/>
        </w:rPr>
      </w:pPr>
      <w:bookmarkStart w:id="0" w:name="_GoBack"/>
      <w:bookmarkEnd w:id="0"/>
    </w:p>
    <w:sectPr>
      <w:pgSz w:w="11910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7AEDEE2-32DC-41F0-8146-9EFFC95B3E8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20128"/>
    <w:multiLevelType w:val="multilevel"/>
    <w:tmpl w:val="08820128"/>
    <w:lvl w:ilvl="0" w:tentative="0">
      <w:start w:val="1"/>
      <w:numFmt w:val="chineseCountingThousand"/>
      <w:lvlText w:val="%1、"/>
      <w:lvlJc w:val="left"/>
      <w:pPr>
        <w:ind w:left="432" w:hanging="432"/>
      </w:pPr>
      <w:rPr>
        <w:rFonts w:hint="default"/>
        <w:u w:val="none"/>
      </w:rPr>
    </w:lvl>
    <w:lvl w:ilvl="1" w:tentative="0">
      <w:start w:val="1"/>
      <w:numFmt w:val="chineseCountingThousand"/>
      <w:lvlText w:val="(%2)"/>
      <w:lvlJc w:val="left"/>
      <w:pPr>
        <w:ind w:left="1427" w:hanging="576"/>
      </w:pPr>
      <w:rPr>
        <w:rFonts w:hint="default"/>
        <w:u w:val="none"/>
      </w:rPr>
    </w:lvl>
    <w:lvl w:ilvl="2" w:tentative="0">
      <w:start w:val="1"/>
      <w:numFmt w:val="decimal"/>
      <w:pStyle w:val="2"/>
      <w:lvlText w:val="%3、"/>
      <w:lvlJc w:val="left"/>
      <w:pPr>
        <w:ind w:left="538" w:hanging="720"/>
      </w:pPr>
      <w:rPr>
        <w:rFonts w:hint="default"/>
        <w:color w:val="auto"/>
        <w:u w:val="none"/>
      </w:rPr>
    </w:lvl>
    <w:lvl w:ilvl="3" w:tentative="0">
      <w:start w:val="1"/>
      <w:numFmt w:val="decimal"/>
      <w:lvlText w:val="（%4）"/>
      <w:lvlJc w:val="left"/>
      <w:pPr>
        <w:ind w:left="864" w:hanging="864"/>
      </w:pPr>
      <w:rPr>
        <w:rFonts w:hint="default"/>
        <w:u w:val="none"/>
      </w:rPr>
    </w:lvl>
    <w:lvl w:ilvl="4" w:tentative="0">
      <w:start w:val="1"/>
      <w:numFmt w:val="decimal"/>
      <w:lvlText w:val="（%5）"/>
      <w:lvlJc w:val="left"/>
      <w:pPr>
        <w:ind w:left="1008" w:hanging="1008"/>
      </w:pPr>
      <w:rPr>
        <w:rFonts w:hint="default"/>
        <w:b/>
        <w:u w:val="none"/>
      </w:rPr>
    </w:lvl>
    <w:lvl w:ilvl="5" w:tentative="0">
      <w:start w:val="1"/>
      <w:numFmt w:val="upperLetter"/>
      <w:lvlText w:val="%6."/>
      <w:lvlJc w:val="left"/>
      <w:pPr>
        <w:ind w:left="1152" w:hanging="1152"/>
      </w:pPr>
      <w:rPr>
        <w:rFonts w:hint="default"/>
        <w:u w:val="none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u w:val="none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TI4N2E4MGZmYjJjZjI5NWVkZDZlMDBkZTAxNGYifQ=="/>
  </w:docVars>
  <w:rsids>
    <w:rsidRoot w:val="00000000"/>
    <w:rsid w:val="008305E0"/>
    <w:rsid w:val="04B54A0D"/>
    <w:rsid w:val="07C111D3"/>
    <w:rsid w:val="07F65A68"/>
    <w:rsid w:val="094A5C24"/>
    <w:rsid w:val="0C6C43F7"/>
    <w:rsid w:val="0DE13271"/>
    <w:rsid w:val="11AD27C0"/>
    <w:rsid w:val="1232425D"/>
    <w:rsid w:val="1A3D5910"/>
    <w:rsid w:val="1A9845E5"/>
    <w:rsid w:val="1E4C336F"/>
    <w:rsid w:val="20036B1D"/>
    <w:rsid w:val="23927BD7"/>
    <w:rsid w:val="282A626B"/>
    <w:rsid w:val="2C952F71"/>
    <w:rsid w:val="2FC55B9D"/>
    <w:rsid w:val="317A0289"/>
    <w:rsid w:val="325E79CA"/>
    <w:rsid w:val="34DD40E1"/>
    <w:rsid w:val="358F1E0C"/>
    <w:rsid w:val="378325C5"/>
    <w:rsid w:val="3AD82C28"/>
    <w:rsid w:val="3B7D3A89"/>
    <w:rsid w:val="3C021D13"/>
    <w:rsid w:val="401C55E7"/>
    <w:rsid w:val="45F078E6"/>
    <w:rsid w:val="474A6C5C"/>
    <w:rsid w:val="49A95D6B"/>
    <w:rsid w:val="49C324B3"/>
    <w:rsid w:val="50B14BEE"/>
    <w:rsid w:val="5368693A"/>
    <w:rsid w:val="5434081C"/>
    <w:rsid w:val="543F566E"/>
    <w:rsid w:val="553B0180"/>
    <w:rsid w:val="55610EA9"/>
    <w:rsid w:val="55844FE3"/>
    <w:rsid w:val="5B874789"/>
    <w:rsid w:val="5C4460C5"/>
    <w:rsid w:val="5F255622"/>
    <w:rsid w:val="686F60CA"/>
    <w:rsid w:val="692E3867"/>
    <w:rsid w:val="6E806ECB"/>
    <w:rsid w:val="6F862E26"/>
    <w:rsid w:val="74E13370"/>
    <w:rsid w:val="765E0863"/>
    <w:rsid w:val="77792F5D"/>
    <w:rsid w:val="78C634D4"/>
    <w:rsid w:val="7A65132B"/>
    <w:rsid w:val="7AC325F7"/>
    <w:rsid w:val="7B007056"/>
    <w:rsid w:val="7D3A4636"/>
    <w:rsid w:val="7DE22A43"/>
    <w:rsid w:val="7E561114"/>
    <w:rsid w:val="7EF466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/>
      <w:numPr>
        <w:ilvl w:val="2"/>
        <w:numId w:val="1"/>
      </w:numPr>
      <w:ind w:firstLine="602" w:firstLineChars="200"/>
      <w:outlineLvl w:val="2"/>
    </w:pPr>
    <w:rPr>
      <w:rFonts w:hint="eastAsia" w:ascii="宋体" w:hAnsi="宋体"/>
      <w:b/>
      <w:sz w:val="30"/>
      <w:szCs w:val="30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List Paragraph"/>
    <w:basedOn w:val="1"/>
    <w:qFormat/>
    <w:uiPriority w:val="1"/>
    <w:rPr>
      <w:lang w:val="zh-CN" w:eastAsia="zh-CN" w:bidi="zh-CN"/>
    </w:rPr>
  </w:style>
  <w:style w:type="paragraph" w:customStyle="1" w:styleId="12">
    <w:name w:val="Table Paragraph"/>
    <w:basedOn w:val="1"/>
    <w:qFormat/>
    <w:uiPriority w:val="1"/>
    <w:pPr>
      <w:spacing w:before="106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471</Words>
  <Characters>519</Characters>
  <Lines>0</Lines>
  <Paragraphs>0</Paragraphs>
  <TotalTime>10</TotalTime>
  <ScaleCrop>false</ScaleCrop>
  <LinksUpToDate>false</LinksUpToDate>
  <CharactersWithSpaces>568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2021-06-02T03:05:00Z</dcterms:created>
  <dc:creator>胡红琳</dc:creator>
  <cp:lastModifiedBy>WPS_gdsbxh</cp:lastModifiedBy>
  <dcterms:modified xsi:type="dcterms:W3CDTF">2023-11-03T10:00:57Z</dcterms:modified>
  <dc:title>广  东  商  标  协  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2021-06-02T00:00:00Z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D14337CA342A40F399DFD3D4F5681289_13</vt:lpwstr>
  </property>
</Properties>
</file>