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附件1-3</w:t>
      </w:r>
    </w:p>
    <w:p>
      <w:pPr>
        <w:jc w:val="center"/>
        <w:rPr>
          <w:rFonts w:hint="eastAsia"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广东商标协会商标代理分会</w:t>
      </w:r>
      <w:r>
        <w:rPr>
          <w:rFonts w:hint="eastAsia" w:eastAsia="黑体"/>
          <w:b/>
          <w:bCs/>
          <w:sz w:val="44"/>
          <w:szCs w:val="44"/>
        </w:rPr>
        <w:t>副会长申请表</w:t>
      </w:r>
    </w:p>
    <w:p>
      <w:pPr>
        <w:jc w:val="center"/>
        <w:rPr>
          <w:rFonts w:hint="eastAsia"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（团体会员）</w:t>
      </w:r>
    </w:p>
    <w:p>
      <w:pPr>
        <w:ind w:firstLine="273" w:firstLineChars="97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单位名称:（公章）                                  填表时间：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648"/>
        <w:gridCol w:w="1131"/>
        <w:gridCol w:w="456"/>
        <w:gridCol w:w="1225"/>
        <w:gridCol w:w="221"/>
        <w:gridCol w:w="1412"/>
        <w:gridCol w:w="116"/>
        <w:gridCol w:w="851"/>
        <w:gridCol w:w="769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6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6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传   真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申请</w:t>
            </w:r>
          </w:p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理由</w:t>
            </w: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8325" w:type="dxa"/>
            <w:gridSpan w:val="10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况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注册商标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注册号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类别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  <w:t>注册人名义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商标信誉情况: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96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 w:hAnsi="宋体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32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"/>
                <w:kern w:val="0"/>
                <w:sz w:val="24"/>
              </w:rPr>
              <w:t>商标在国外注册情况：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填表说明：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⒈企业简介：填写企业近三年主要经济情况，如：经营额、利税及在本行业的地位等情况。</w:t>
      </w:r>
    </w:p>
    <w:p>
      <w:pPr>
        <w:ind w:firstLine="315" w:firstLineChars="1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2.商标概况：填写主商标和信誉高的主要商标信誉情况，如：驰名商标认定情况以及其他主要获奖情况；商标国际注册情况，填写主要注册国家、注册时间及注册国家总数。</w:t>
      </w:r>
    </w:p>
    <w:tbl>
      <w:tblPr>
        <w:tblStyle w:val="2"/>
        <w:tblpPr w:leftFromText="180" w:rightFromText="180" w:vertAnchor="page" w:horzAnchor="margin" w:tblpXSpec="center" w:tblpY="13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94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kern w:val="0"/>
                <w:sz w:val="28"/>
                <w:szCs w:val="28"/>
              </w:rPr>
              <w:t>商标管理机构及商标管理状况简介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1" w:hRule="atLeast"/>
        </w:trPr>
        <w:tc>
          <w:tcPr>
            <w:tcW w:w="94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2160" w:firstLineChars="900"/>
        <w:rPr>
          <w:rFonts w:hint="eastAsia" w:ascii="仿宋_GB2312" w:hAnsi="仿宋" w:eastAsia="仿宋_GB2312" w:cs="仿宋_GB2312"/>
          <w:sz w:val="24"/>
        </w:rPr>
      </w:pPr>
    </w:p>
    <w:p>
      <w:pPr>
        <w:widowControl/>
        <w:shd w:val="clear" w:color="auto" w:fill="FFFFFF"/>
        <w:spacing w:before="225"/>
        <w:ind w:left="7040" w:leftChars="76" w:hanging="6880" w:hangingChars="2150"/>
        <w:jc w:val="righ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225"/>
        <w:ind w:left="7040" w:leftChars="76" w:hanging="6880" w:hangingChars="2150"/>
        <w:jc w:val="righ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225"/>
        <w:ind w:left="7040" w:leftChars="76" w:hanging="6880" w:hangingChars="2150"/>
        <w:jc w:val="righ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225"/>
        <w:ind w:left="7040" w:leftChars="76" w:hanging="6880" w:hangingChars="2150"/>
        <w:jc w:val="right"/>
        <w:rPr>
          <w:rFonts w:hint="eastAsia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225"/>
        <w:ind w:left="7040" w:leftChars="76" w:hanging="6880" w:hangingChars="2150"/>
        <w:jc w:val="right"/>
        <w:rPr>
          <w:rFonts w:hint="eastAsia" w:eastAsia="仿宋_GB2312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15FD1F1F"/>
    <w:rsid w:val="15FD1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2023-03-31T03:16:00Z</dcterms:created>
  <dc:creator>WPS_gdsbxh</dc:creator>
  <cp:lastModifiedBy>WPS_gdsbxh</cp:lastModifiedBy>
  <dcterms:modified xsi:type="dcterms:W3CDTF">2023-03-31T03:17:10Z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BCC1C4A67B8F47FD880F90EFCD280EA8</vt:lpwstr>
  </property>
</Properties>
</file>