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附件2：</w:t>
      </w:r>
    </w:p>
    <w:p>
      <w:pPr>
        <w:jc w:val="center"/>
        <w:rPr>
          <w:rFonts w:ascii="仿宋" w:hAnsi="仿宋" w:eastAsia="仿宋" w:cs="方正小标宋简体"/>
          <w:b/>
          <w:sz w:val="36"/>
          <w:szCs w:val="36"/>
        </w:rPr>
      </w:pPr>
      <w:bookmarkStart w:id="0" w:name="_GoBack"/>
      <w:r>
        <w:rPr>
          <w:rFonts w:hint="eastAsia" w:ascii="仿宋" w:hAnsi="仿宋" w:eastAsia="仿宋" w:cs="方正小标宋简体"/>
          <w:b/>
          <w:sz w:val="36"/>
          <w:szCs w:val="36"/>
        </w:rPr>
        <w:t>广东商标协会商标维权援助工作委员会</w:t>
      </w:r>
    </w:p>
    <w:p>
      <w:pPr>
        <w:jc w:val="center"/>
        <w:rPr>
          <w:rFonts w:ascii="仿宋" w:hAnsi="仿宋" w:eastAsia="仿宋" w:cs="方正小标宋简体"/>
          <w:b/>
          <w:sz w:val="36"/>
          <w:szCs w:val="36"/>
        </w:rPr>
      </w:pPr>
      <w:r>
        <w:rPr>
          <w:rFonts w:hint="eastAsia" w:ascii="仿宋" w:hAnsi="仿宋" w:eastAsia="仿宋" w:cs="方正小标宋简体"/>
          <w:b/>
          <w:sz w:val="36"/>
          <w:szCs w:val="36"/>
        </w:rPr>
        <w:t>调解员申请表</w:t>
      </w:r>
    </w:p>
    <w:bookmarkEnd w:id="0"/>
    <w:p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填报时间：     年   月  日</w:t>
      </w:r>
    </w:p>
    <w:tbl>
      <w:tblPr>
        <w:tblStyle w:val="3"/>
        <w:tblW w:w="93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2270"/>
        <w:gridCol w:w="934"/>
        <w:gridCol w:w="1901"/>
        <w:gridCol w:w="844"/>
        <w:gridCol w:w="24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15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700" w:firstLineChars="25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照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片</w:t>
            </w:r>
          </w:p>
          <w:p/>
        </w:tc>
        <w:tc>
          <w:tcPr>
            <w:tcW w:w="24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面貌</w:t>
            </w: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民族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4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手机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4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学历</w:t>
            </w: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所在单位</w:t>
            </w: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办公电话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邮箱</w:t>
            </w:r>
          </w:p>
        </w:tc>
        <w:tc>
          <w:tcPr>
            <w:tcW w:w="2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通讯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地址</w:t>
            </w:r>
          </w:p>
        </w:tc>
        <w:tc>
          <w:tcPr>
            <w:tcW w:w="51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邮编</w:t>
            </w:r>
          </w:p>
        </w:tc>
        <w:tc>
          <w:tcPr>
            <w:tcW w:w="2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9" w:hRule="atLeast"/>
        </w:trPr>
        <w:tc>
          <w:tcPr>
            <w:tcW w:w="93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相关工作经历：</w:t>
            </w:r>
          </w:p>
          <w:p>
            <w:pPr>
              <w:keepNext/>
              <w:keepLines/>
              <w:widowControl/>
              <w:numPr>
                <w:ilvl w:val="2"/>
                <w:numId w:val="0"/>
              </w:numPr>
              <w:ind w:left="420" w:leftChars="200"/>
              <w:outlineLvl w:val="2"/>
              <w:rPr>
                <w:rFonts w:ascii="宋体" w:hAnsi="宋体"/>
                <w:b/>
                <w:bCs/>
                <w:sz w:val="30"/>
                <w:szCs w:val="30"/>
              </w:rPr>
            </w:pPr>
          </w:p>
          <w:p>
            <w:pPr>
              <w:keepNext/>
              <w:keepLines/>
              <w:widowControl/>
              <w:numPr>
                <w:ilvl w:val="2"/>
                <w:numId w:val="0"/>
              </w:numPr>
              <w:outlineLvl w:val="2"/>
              <w:rPr>
                <w:rFonts w:ascii="宋体" w:hAnsi="宋体"/>
                <w:b/>
                <w:bCs/>
                <w:sz w:val="30"/>
                <w:szCs w:val="30"/>
              </w:rPr>
            </w:pPr>
          </w:p>
          <w:p>
            <w:pPr>
              <w:tabs>
                <w:tab w:val="left" w:pos="7824"/>
              </w:tabs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本人签字：</w:t>
            </w:r>
          </w:p>
          <w:p>
            <w:pPr>
              <w:tabs>
                <w:tab w:val="left" w:pos="7824"/>
              </w:tabs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4" w:hRule="atLeast"/>
        </w:trPr>
        <w:tc>
          <w:tcPr>
            <w:tcW w:w="93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2231"/>
              </w:tabs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所在单位意见：（个人自荐不需要填写）</w:t>
            </w:r>
          </w:p>
          <w:p>
            <w:pPr>
              <w:keepNext/>
              <w:keepLines/>
              <w:widowControl/>
              <w:numPr>
                <w:ilvl w:val="2"/>
                <w:numId w:val="0"/>
              </w:numPr>
              <w:outlineLvl w:val="2"/>
              <w:rPr>
                <w:rFonts w:ascii="宋体" w:hAnsi="宋体"/>
                <w:b/>
                <w:bCs/>
                <w:sz w:val="30"/>
                <w:szCs w:val="30"/>
              </w:rPr>
            </w:pPr>
          </w:p>
          <w:p>
            <w:pPr>
              <w:tabs>
                <w:tab w:val="center" w:pos="2231"/>
              </w:tabs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单位盖章：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日期：</w:t>
            </w:r>
          </w:p>
        </w:tc>
      </w:tr>
    </w:tbl>
    <w:p>
      <w:pPr>
        <w:rPr>
          <w:rFonts w:ascii="仿宋" w:hAnsi="仿宋" w:eastAsia="仿宋" w:cs="华文中宋"/>
          <w:sz w:val="28"/>
          <w:szCs w:val="28"/>
        </w:rPr>
      </w:pPr>
      <w:r>
        <w:rPr>
          <w:rFonts w:hint="eastAsia" w:ascii="仿宋" w:hAnsi="仿宋" w:eastAsia="仿宋" w:cs="华文中宋"/>
          <w:sz w:val="28"/>
          <w:szCs w:val="28"/>
        </w:rPr>
        <w:t>注：请将申请表（Word版、盖章PDF版）</w:t>
      </w:r>
      <w:r>
        <w:fldChar w:fldCharType="begin"/>
      </w:r>
      <w:r>
        <w:instrText xml:space="preserve"> HYPERLINK "mailto:发送至邮箱wqzx@gdta.com.cn" </w:instrText>
      </w:r>
      <w:r>
        <w:fldChar w:fldCharType="separate"/>
      </w:r>
      <w:r>
        <w:rPr>
          <w:rFonts w:hint="eastAsia" w:ascii="仿宋" w:hAnsi="仿宋" w:eastAsia="仿宋" w:cs="华文中宋"/>
          <w:color w:val="000000"/>
          <w:sz w:val="28"/>
          <w:szCs w:val="28"/>
        </w:rPr>
        <w:t>发送至邮箱</w:t>
      </w:r>
      <w:r>
        <w:rPr>
          <w:rFonts w:ascii="仿宋" w:hAnsi="仿宋" w:eastAsia="仿宋" w:cs="华文中宋"/>
          <w:color w:val="0000FF"/>
          <w:sz w:val="28"/>
          <w:szCs w:val="28"/>
          <w:u w:val="single"/>
        </w:rPr>
        <w:t>wqzx@gdta.com.cn</w:t>
      </w:r>
      <w:r>
        <w:rPr>
          <w:rFonts w:ascii="仿宋" w:hAnsi="仿宋" w:eastAsia="仿宋" w:cs="华文中宋"/>
          <w:color w:val="0000FF"/>
          <w:sz w:val="28"/>
          <w:szCs w:val="28"/>
          <w:u w:val="single"/>
        </w:rPr>
        <w:fldChar w:fldCharType="end"/>
      </w:r>
      <w:r>
        <w:rPr>
          <w:rFonts w:ascii="仿宋" w:hAnsi="仿宋" w:eastAsia="仿宋" w:cs="华文中宋"/>
          <w:sz w:val="28"/>
          <w:szCs w:val="28"/>
        </w:rPr>
        <w:t>。</w:t>
      </w:r>
    </w:p>
    <w:p>
      <w:pPr>
        <w:jc w:val="center"/>
        <w:rPr>
          <w:rFonts w:ascii="仿宋" w:hAnsi="仿宋" w:eastAsia="仿宋" w:cs="华文中宋"/>
          <w:b/>
          <w:sz w:val="44"/>
          <w:szCs w:val="44"/>
        </w:rPr>
      </w:pPr>
      <w:r>
        <w:rPr>
          <w:rFonts w:hint="eastAsia" w:ascii="仿宋" w:hAnsi="仿宋" w:eastAsia="仿宋" w:cs="华文中宋"/>
          <w:b/>
          <w:sz w:val="44"/>
          <w:szCs w:val="44"/>
        </w:rPr>
        <w:t>承诺书</w:t>
      </w:r>
    </w:p>
    <w:p>
      <w:pPr>
        <w:ind w:firstLine="420" w:firstLineChars="200"/>
        <w:rPr>
          <w:rFonts w:ascii="仿宋" w:hAnsi="仿宋" w:eastAsia="仿宋"/>
          <w:szCs w:val="21"/>
        </w:rPr>
      </w:pP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本人自愿参加</w:t>
      </w:r>
      <w:r>
        <w:rPr>
          <w:rFonts w:hint="eastAsia" w:ascii="仿宋" w:hAnsi="仿宋" w:eastAsia="仿宋"/>
          <w:sz w:val="30"/>
          <w:szCs w:val="30"/>
        </w:rPr>
        <w:t>广东商标协会商标维权援助工作委员会调解员的选聘</w:t>
      </w:r>
      <w:r>
        <w:rPr>
          <w:rFonts w:ascii="仿宋" w:hAnsi="仿宋" w:eastAsia="仿宋"/>
          <w:sz w:val="30"/>
          <w:szCs w:val="30"/>
        </w:rPr>
        <w:t>，在</w:t>
      </w:r>
      <w:r>
        <w:rPr>
          <w:rFonts w:hint="eastAsia" w:ascii="仿宋" w:hAnsi="仿宋" w:eastAsia="仿宋"/>
          <w:sz w:val="30"/>
          <w:szCs w:val="30"/>
        </w:rPr>
        <w:t>调解工作</w:t>
      </w:r>
      <w:r>
        <w:rPr>
          <w:rFonts w:ascii="仿宋" w:hAnsi="仿宋" w:eastAsia="仿宋"/>
          <w:sz w:val="30"/>
          <w:szCs w:val="30"/>
        </w:rPr>
        <w:t>中</w:t>
      </w:r>
      <w:r>
        <w:rPr>
          <w:rFonts w:hint="eastAsia" w:ascii="仿宋" w:hAnsi="仿宋" w:eastAsia="仿宋"/>
          <w:sz w:val="30"/>
          <w:szCs w:val="30"/>
        </w:rPr>
        <w:t>自觉</w:t>
      </w:r>
      <w:r>
        <w:rPr>
          <w:rFonts w:ascii="仿宋" w:hAnsi="仿宋" w:eastAsia="仿宋"/>
          <w:sz w:val="30"/>
          <w:szCs w:val="30"/>
        </w:rPr>
        <w:t>遵守各项</w:t>
      </w:r>
      <w:r>
        <w:rPr>
          <w:rFonts w:hint="eastAsia" w:ascii="仿宋" w:hAnsi="仿宋" w:eastAsia="仿宋"/>
          <w:sz w:val="30"/>
          <w:szCs w:val="30"/>
        </w:rPr>
        <w:t>法律法规和</w:t>
      </w:r>
      <w:r>
        <w:rPr>
          <w:rFonts w:ascii="仿宋" w:hAnsi="仿宋" w:eastAsia="仿宋"/>
          <w:sz w:val="30"/>
          <w:szCs w:val="30"/>
        </w:rPr>
        <w:t>规定，现郑重承诺：</w:t>
      </w: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一、本人所提供的证件、个人信息、证明材料真实准确，若因上述证件、信息、材料不真实造成的一切后果由本人承担。</w:t>
      </w: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二、本人关心行业发展，热心商标品牌工作，有足够的时间和精力参加知识产权侵权案件调解工作。</w:t>
      </w: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三、本人能够独立、科学、公正、客观、诚实地履行职责，按时按质按量完成所承担的调解工作。</w:t>
      </w: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四、本人遵守工作纪律，不擅自接触案件当事人，与案件当事人存在利害关系的，及时报送广东商标协会商标维权援助工作委员会并自觉回避。</w:t>
      </w: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五、本人严格遵守保密制度，不向他人透露案件当事人的相关信息、案件材料的内容、调解工作情况等。</w:t>
      </w: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六、从事调解工作时，不接受案件当事人的馈赠、宴请，不利用调解员的特殊身份和影响力从事商业活动，或者与案件当事人及相关人员串通，为本人或所在单位谋取不正当利益或损害其他单位的利益。</w:t>
      </w:r>
    </w:p>
    <w:p>
      <w:pPr>
        <w:ind w:firstLine="5100" w:firstLineChars="1700"/>
        <w:rPr>
          <w:rFonts w:ascii="仿宋" w:hAnsi="仿宋" w:eastAsia="仿宋"/>
          <w:sz w:val="30"/>
          <w:szCs w:val="30"/>
        </w:rPr>
      </w:pPr>
    </w:p>
    <w:p>
      <w:pPr>
        <w:ind w:firstLine="5100" w:firstLineChars="17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承诺人（签字）： </w:t>
      </w:r>
    </w:p>
    <w:p>
      <w:pPr>
        <w:ind w:firstLine="5100" w:firstLineChars="1700"/>
      </w:pPr>
      <w:r>
        <w:rPr>
          <w:rFonts w:hint="eastAsia" w:ascii="仿宋" w:hAnsi="仿宋" w:eastAsia="仿宋"/>
          <w:sz w:val="30"/>
          <w:szCs w:val="30"/>
        </w:rPr>
        <w:t>2022年  月  日</w:t>
      </w:r>
    </w:p>
    <w:p/>
    <w:sectPr>
      <w:footerReference r:id="rId3" w:type="even"/>
      <w:pgSz w:w="11906" w:h="16838"/>
      <w:pgMar w:top="2098" w:right="1418" w:bottom="1531" w:left="1588" w:header="851" w:footer="137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300" w:lineRule="exact"/>
      <w:ind w:right="246" w:rightChars="117" w:firstLine="213" w:firstLineChars="82"/>
      <w:jc w:val="both"/>
      <w:rPr>
        <w:rStyle w:val="5"/>
        <w:spacing w:val="40"/>
      </w:rPr>
    </w:pP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hZjNiZGQ3MDhjMjQ4YjJjMzZhNTA4NGQxMTE2YmIifQ=="/>
  </w:docVars>
  <w:rsids>
    <w:rsidRoot w:val="7EC572E6"/>
    <w:rsid w:val="7EC572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2022-08-16T08:24:00Z</dcterms:created>
  <dc:creator>JD张</dc:creator>
  <cp:lastModifiedBy>JD张</cp:lastModifiedBy>
  <dcterms:modified xsi:type="dcterms:W3CDTF">2022-08-16T08:24:52Z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720A3C72056044A8BCF948C2CD9F868D</vt:lpwstr>
  </property>
</Properties>
</file>